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E0" w:rsidRPr="00D31FE0" w:rsidRDefault="00D31FE0" w:rsidP="00D31FE0">
      <w:pPr>
        <w:jc w:val="center"/>
        <w:rPr>
          <w:rFonts w:ascii="Arial" w:hAnsi="Arial" w:cs="Arial"/>
          <w:b/>
          <w:bCs/>
          <w:sz w:val="22"/>
          <w:szCs w:val="22"/>
        </w:rPr>
      </w:pPr>
      <w:r w:rsidRPr="00D31FE0">
        <w:rPr>
          <w:rFonts w:ascii="Arial" w:hAnsi="Arial" w:cs="Arial"/>
          <w:b/>
          <w:bCs/>
          <w:sz w:val="22"/>
          <w:szCs w:val="22"/>
        </w:rPr>
        <w:t>CONVOCATORIA DE ADMISIÓN DE ALUMNOS/AS EN LAS ESCUELAS INFANTILES MUNICIPALES DEL AYUNTAMIENTO DE TARANCON</w:t>
      </w:r>
    </w:p>
    <w:p w:rsidR="00D31FE0" w:rsidRPr="00D31FE0" w:rsidRDefault="00D31FE0" w:rsidP="00D31FE0">
      <w:pPr>
        <w:jc w:val="center"/>
        <w:rPr>
          <w:rFonts w:ascii="Arial" w:hAnsi="Arial" w:cs="Arial"/>
          <w:bCs/>
          <w:sz w:val="20"/>
          <w:szCs w:val="20"/>
        </w:rPr>
      </w:pPr>
    </w:p>
    <w:p w:rsidR="00D31FE0" w:rsidRPr="00D31FE0" w:rsidRDefault="00D31FE0" w:rsidP="00D31FE0">
      <w:pPr>
        <w:rPr>
          <w:rFonts w:ascii="Arial" w:hAnsi="Arial" w:cs="Arial"/>
          <w:bCs/>
          <w:sz w:val="20"/>
          <w:szCs w:val="20"/>
        </w:rPr>
      </w:pPr>
    </w:p>
    <w:p w:rsidR="00D31FE0" w:rsidRDefault="00D31FE0" w:rsidP="00D31FE0">
      <w:pPr>
        <w:ind w:firstLine="696"/>
        <w:rPr>
          <w:rFonts w:ascii="Arial" w:hAnsi="Arial" w:cs="Arial"/>
          <w:bCs/>
          <w:sz w:val="20"/>
          <w:szCs w:val="20"/>
        </w:rPr>
      </w:pPr>
      <w:r>
        <w:rPr>
          <w:rFonts w:ascii="Arial" w:hAnsi="Arial" w:cs="Arial"/>
          <w:bCs/>
          <w:sz w:val="20"/>
          <w:szCs w:val="20"/>
        </w:rPr>
        <w:t>Ordenanzas reguladoras:</w:t>
      </w:r>
    </w:p>
    <w:p w:rsidR="00D31FE0" w:rsidRPr="00D31FE0" w:rsidRDefault="00D31FE0" w:rsidP="00D31FE0">
      <w:pPr>
        <w:pStyle w:val="Prrafodelista"/>
        <w:numPr>
          <w:ilvl w:val="0"/>
          <w:numId w:val="2"/>
        </w:numPr>
        <w:rPr>
          <w:rFonts w:ascii="Arial" w:hAnsi="Arial" w:cs="Arial"/>
          <w:bCs/>
          <w:sz w:val="20"/>
          <w:szCs w:val="20"/>
        </w:rPr>
      </w:pPr>
      <w:r w:rsidRPr="00D31FE0">
        <w:rPr>
          <w:rFonts w:ascii="Arial" w:hAnsi="Arial" w:cs="Arial"/>
          <w:bCs/>
          <w:sz w:val="20"/>
          <w:szCs w:val="20"/>
        </w:rPr>
        <w:t>Ordenanza jurídica nº 35 reguladora del procedimiento de admisión en las Escuelas infantiles municipales de Tarancon.</w:t>
      </w:r>
    </w:p>
    <w:p w:rsidR="00D31FE0" w:rsidRPr="00D31FE0" w:rsidRDefault="00D31FE0" w:rsidP="00D31FE0">
      <w:pPr>
        <w:pStyle w:val="Prrafodelista"/>
        <w:numPr>
          <w:ilvl w:val="0"/>
          <w:numId w:val="2"/>
        </w:numPr>
        <w:rPr>
          <w:rFonts w:ascii="Arial" w:hAnsi="Arial" w:cs="Arial"/>
          <w:bCs/>
          <w:sz w:val="20"/>
          <w:szCs w:val="20"/>
        </w:rPr>
      </w:pPr>
      <w:r w:rsidRPr="00D31FE0">
        <w:rPr>
          <w:rFonts w:ascii="Arial" w:hAnsi="Arial" w:cs="Arial"/>
          <w:bCs/>
          <w:sz w:val="20"/>
          <w:szCs w:val="20"/>
        </w:rPr>
        <w:t xml:space="preserve">Ordenanza </w:t>
      </w:r>
      <w:r>
        <w:rPr>
          <w:rFonts w:ascii="Arial" w:hAnsi="Arial" w:cs="Arial"/>
          <w:bCs/>
          <w:sz w:val="20"/>
          <w:szCs w:val="20"/>
        </w:rPr>
        <w:t xml:space="preserve">fiscal nº 21 </w:t>
      </w:r>
      <w:r w:rsidRPr="00D31FE0">
        <w:rPr>
          <w:rFonts w:ascii="Arial" w:hAnsi="Arial" w:cs="Arial"/>
          <w:bCs/>
          <w:sz w:val="20"/>
          <w:szCs w:val="20"/>
        </w:rPr>
        <w:t>reguladora del precio público por la prestación</w:t>
      </w:r>
      <w:r>
        <w:rPr>
          <w:rFonts w:ascii="Arial" w:hAnsi="Arial" w:cs="Arial"/>
          <w:bCs/>
          <w:sz w:val="20"/>
          <w:szCs w:val="20"/>
        </w:rPr>
        <w:t xml:space="preserve"> </w:t>
      </w:r>
      <w:r w:rsidRPr="00D31FE0">
        <w:rPr>
          <w:rFonts w:ascii="Arial" w:hAnsi="Arial" w:cs="Arial"/>
          <w:bCs/>
          <w:sz w:val="20"/>
          <w:szCs w:val="20"/>
        </w:rPr>
        <w:t xml:space="preserve">del </w:t>
      </w:r>
      <w:r>
        <w:rPr>
          <w:rFonts w:ascii="Arial" w:hAnsi="Arial" w:cs="Arial"/>
          <w:bCs/>
          <w:sz w:val="20"/>
          <w:szCs w:val="20"/>
        </w:rPr>
        <w:t>servicio</w:t>
      </w:r>
      <w:r w:rsidRPr="00D31FE0">
        <w:rPr>
          <w:rFonts w:ascii="Arial" w:hAnsi="Arial" w:cs="Arial"/>
          <w:bCs/>
          <w:sz w:val="20"/>
          <w:szCs w:val="20"/>
        </w:rPr>
        <w:t xml:space="preserve"> de Escuelas infantiles municipales.</w:t>
      </w:r>
    </w:p>
    <w:p w:rsidR="00D31FE0" w:rsidRDefault="00D31FE0" w:rsidP="00B01262">
      <w:pPr>
        <w:ind w:firstLine="696"/>
        <w:jc w:val="both"/>
        <w:rPr>
          <w:rFonts w:ascii="Arial" w:hAnsi="Arial" w:cs="Arial"/>
          <w:bCs/>
          <w:sz w:val="20"/>
          <w:szCs w:val="20"/>
        </w:rPr>
      </w:pPr>
    </w:p>
    <w:p w:rsidR="00D31FE0" w:rsidRPr="00D31FE0" w:rsidRDefault="00D31FE0" w:rsidP="00B01262">
      <w:pPr>
        <w:ind w:firstLine="696"/>
        <w:jc w:val="both"/>
        <w:rPr>
          <w:rFonts w:ascii="Arial" w:hAnsi="Arial" w:cs="Arial"/>
          <w:bCs/>
          <w:sz w:val="20"/>
          <w:szCs w:val="20"/>
        </w:rPr>
      </w:pPr>
    </w:p>
    <w:p w:rsidR="00B01262" w:rsidRPr="00D31FE0" w:rsidRDefault="00B01262" w:rsidP="00B01262">
      <w:pPr>
        <w:ind w:firstLine="696"/>
        <w:jc w:val="both"/>
        <w:rPr>
          <w:rFonts w:ascii="Arial" w:hAnsi="Arial" w:cs="Arial"/>
          <w:bCs/>
          <w:sz w:val="20"/>
          <w:szCs w:val="20"/>
        </w:rPr>
      </w:pPr>
      <w:r w:rsidRPr="00D31FE0">
        <w:rPr>
          <w:rFonts w:ascii="Arial" w:hAnsi="Arial" w:cs="Arial"/>
          <w:bCs/>
          <w:sz w:val="20"/>
          <w:szCs w:val="20"/>
        </w:rPr>
        <w:t>La solicitud de plaza según modelo normalizado gratuito que se facilitará y presentará en Registro General del Ayuntamiento en horario de 9 a 14 horas,</w:t>
      </w:r>
      <w:r w:rsidRPr="003E401A">
        <w:rPr>
          <w:rFonts w:ascii="Arial" w:hAnsi="Arial" w:cs="Arial"/>
          <w:bCs/>
          <w:sz w:val="20"/>
          <w:szCs w:val="20"/>
        </w:rPr>
        <w:t xml:space="preserve"> </w:t>
      </w:r>
      <w:r w:rsidR="003E401A" w:rsidRPr="003E401A">
        <w:rPr>
          <w:rFonts w:ascii="Arial" w:hAnsi="Arial" w:cs="Arial"/>
          <w:b/>
          <w:bCs/>
          <w:sz w:val="20"/>
          <w:szCs w:val="20"/>
        </w:rPr>
        <w:t xml:space="preserve">del </w:t>
      </w:r>
      <w:r w:rsidR="00D71149">
        <w:rPr>
          <w:rFonts w:ascii="Arial" w:hAnsi="Arial" w:cs="Arial"/>
          <w:b/>
          <w:bCs/>
          <w:sz w:val="20"/>
          <w:szCs w:val="20"/>
        </w:rPr>
        <w:t>2</w:t>
      </w:r>
      <w:r w:rsidR="003E401A" w:rsidRPr="003E401A">
        <w:rPr>
          <w:rFonts w:ascii="Arial" w:hAnsi="Arial" w:cs="Arial"/>
          <w:b/>
          <w:bCs/>
          <w:sz w:val="20"/>
          <w:szCs w:val="20"/>
        </w:rPr>
        <w:t xml:space="preserve"> al 2</w:t>
      </w:r>
      <w:r w:rsidR="00D71149">
        <w:rPr>
          <w:rFonts w:ascii="Arial" w:hAnsi="Arial" w:cs="Arial"/>
          <w:b/>
          <w:bCs/>
          <w:sz w:val="20"/>
          <w:szCs w:val="20"/>
        </w:rPr>
        <w:t>2</w:t>
      </w:r>
      <w:r w:rsidR="003E401A" w:rsidRPr="003E401A">
        <w:rPr>
          <w:rFonts w:ascii="Arial" w:hAnsi="Arial" w:cs="Arial"/>
          <w:b/>
          <w:bCs/>
          <w:sz w:val="20"/>
          <w:szCs w:val="20"/>
        </w:rPr>
        <w:t xml:space="preserve"> de mayo</w:t>
      </w:r>
      <w:r w:rsidRPr="003E401A">
        <w:rPr>
          <w:rFonts w:ascii="Arial" w:hAnsi="Arial" w:cs="Arial"/>
          <w:bCs/>
          <w:sz w:val="20"/>
          <w:szCs w:val="20"/>
        </w:rPr>
        <w:t>, acom</w:t>
      </w:r>
      <w:r w:rsidRPr="00D31FE0">
        <w:rPr>
          <w:rFonts w:ascii="Arial" w:hAnsi="Arial" w:cs="Arial"/>
          <w:bCs/>
          <w:sz w:val="20"/>
          <w:szCs w:val="20"/>
        </w:rPr>
        <w:t>pañada de documentación siguiente:</w:t>
      </w:r>
    </w:p>
    <w:p w:rsidR="00B01262" w:rsidRPr="00D31FE0" w:rsidRDefault="00B01262" w:rsidP="00B01262">
      <w:pPr>
        <w:ind w:firstLine="696"/>
        <w:jc w:val="both"/>
        <w:rPr>
          <w:rFonts w:ascii="Arial" w:hAnsi="Arial" w:cs="Arial"/>
          <w:bCs/>
          <w:sz w:val="20"/>
          <w:szCs w:val="20"/>
        </w:rPr>
      </w:pPr>
    </w:p>
    <w:p w:rsidR="00B01262" w:rsidRPr="00D31FE0" w:rsidRDefault="00B01262" w:rsidP="00B01262">
      <w:pPr>
        <w:numPr>
          <w:ilvl w:val="0"/>
          <w:numId w:val="1"/>
        </w:numPr>
        <w:rPr>
          <w:rFonts w:ascii="Arial" w:eastAsia="Tahoma,Bold" w:hAnsi="Arial" w:cs="Arial"/>
          <w:sz w:val="20"/>
          <w:szCs w:val="20"/>
        </w:rPr>
      </w:pPr>
      <w:r w:rsidRPr="00D31FE0">
        <w:rPr>
          <w:rFonts w:ascii="Arial" w:eastAsia="Tahoma,Bold" w:hAnsi="Arial" w:cs="Arial"/>
          <w:sz w:val="20"/>
          <w:szCs w:val="20"/>
        </w:rPr>
        <w:t>Fotocopia del Libro de Familia completo.</w:t>
      </w:r>
    </w:p>
    <w:p w:rsidR="005349F6" w:rsidRPr="00D31FE0" w:rsidRDefault="005349F6" w:rsidP="005349F6">
      <w:pPr>
        <w:ind w:left="720"/>
        <w:rPr>
          <w:rFonts w:ascii="Arial" w:eastAsia="Tahoma,Bold" w:hAnsi="Arial" w:cs="Arial"/>
          <w:sz w:val="20"/>
          <w:szCs w:val="20"/>
        </w:rPr>
      </w:pPr>
    </w:p>
    <w:p w:rsidR="00B01262" w:rsidRPr="00D31FE0" w:rsidRDefault="00B01262" w:rsidP="00B01262">
      <w:pPr>
        <w:numPr>
          <w:ilvl w:val="0"/>
          <w:numId w:val="1"/>
        </w:numPr>
        <w:rPr>
          <w:rFonts w:ascii="Arial" w:eastAsia="Tahoma,Bold" w:hAnsi="Arial" w:cs="Arial"/>
          <w:sz w:val="20"/>
          <w:szCs w:val="20"/>
        </w:rPr>
      </w:pPr>
      <w:r w:rsidRPr="00D31FE0">
        <w:rPr>
          <w:rFonts w:ascii="Arial" w:eastAsia="Tahoma,Bold" w:hAnsi="Arial" w:cs="Arial"/>
          <w:sz w:val="20"/>
          <w:szCs w:val="20"/>
        </w:rPr>
        <w:t>Fotocopia del D.N.I. de los padres o tutores.</w:t>
      </w:r>
    </w:p>
    <w:p w:rsidR="005349F6" w:rsidRPr="00D31FE0" w:rsidRDefault="005349F6" w:rsidP="005349F6">
      <w:pPr>
        <w:rPr>
          <w:rFonts w:ascii="Arial" w:eastAsia="Tahoma,Bold" w:hAnsi="Arial" w:cs="Arial"/>
          <w:sz w:val="20"/>
          <w:szCs w:val="20"/>
        </w:rPr>
      </w:pPr>
    </w:p>
    <w:p w:rsidR="00B01262" w:rsidRPr="00D31FE0" w:rsidRDefault="00B01262" w:rsidP="00B01262">
      <w:pPr>
        <w:numPr>
          <w:ilvl w:val="0"/>
          <w:numId w:val="1"/>
        </w:numPr>
        <w:rPr>
          <w:rFonts w:ascii="Arial" w:eastAsia="Tahoma,Bold" w:hAnsi="Arial" w:cs="Arial"/>
          <w:sz w:val="20"/>
          <w:szCs w:val="20"/>
        </w:rPr>
      </w:pPr>
      <w:r w:rsidRPr="00D31FE0">
        <w:rPr>
          <w:rFonts w:ascii="Arial" w:hAnsi="Arial" w:cs="Arial"/>
          <w:bCs/>
          <w:sz w:val="20"/>
          <w:szCs w:val="20"/>
        </w:rPr>
        <w:t>Certificado de Empadronamiento</w:t>
      </w:r>
    </w:p>
    <w:p w:rsidR="005349F6" w:rsidRPr="00D31FE0" w:rsidRDefault="005349F6" w:rsidP="005349F6">
      <w:pPr>
        <w:rPr>
          <w:rFonts w:ascii="Arial" w:eastAsia="Tahoma,Bold" w:hAnsi="Arial" w:cs="Arial"/>
          <w:sz w:val="20"/>
          <w:szCs w:val="20"/>
        </w:rPr>
      </w:pPr>
    </w:p>
    <w:p w:rsidR="00B01262" w:rsidRPr="00D31FE0" w:rsidRDefault="00B01262" w:rsidP="00B01262">
      <w:pPr>
        <w:numPr>
          <w:ilvl w:val="0"/>
          <w:numId w:val="1"/>
        </w:numPr>
        <w:jc w:val="both"/>
        <w:rPr>
          <w:rFonts w:ascii="Arial" w:hAnsi="Arial" w:cs="Arial"/>
          <w:bCs/>
          <w:sz w:val="20"/>
          <w:szCs w:val="20"/>
        </w:rPr>
      </w:pPr>
      <w:r w:rsidRPr="00D31FE0">
        <w:rPr>
          <w:rFonts w:ascii="Arial" w:hAnsi="Arial" w:cs="Arial"/>
          <w:bCs/>
          <w:sz w:val="20"/>
          <w:szCs w:val="20"/>
        </w:rPr>
        <w:t xml:space="preserve">Renta anual de la unidad familiar acreditada, con la siguiente documentación,  correspondiente al </w:t>
      </w:r>
      <w:r w:rsidR="004D3C86">
        <w:rPr>
          <w:rFonts w:ascii="Arial" w:hAnsi="Arial" w:cs="Arial"/>
          <w:b/>
          <w:bCs/>
          <w:sz w:val="20"/>
          <w:szCs w:val="20"/>
        </w:rPr>
        <w:t>año 201</w:t>
      </w:r>
      <w:r w:rsidR="00D71149">
        <w:rPr>
          <w:rFonts w:ascii="Arial" w:hAnsi="Arial" w:cs="Arial"/>
          <w:b/>
          <w:bCs/>
          <w:sz w:val="20"/>
          <w:szCs w:val="20"/>
        </w:rPr>
        <w:t>8</w:t>
      </w:r>
      <w:r w:rsidRPr="00D31FE0">
        <w:rPr>
          <w:rFonts w:ascii="Arial" w:hAnsi="Arial" w:cs="Arial"/>
          <w:b/>
          <w:bCs/>
          <w:sz w:val="20"/>
          <w:szCs w:val="20"/>
        </w:rPr>
        <w:t>:</w:t>
      </w:r>
    </w:p>
    <w:p w:rsidR="00B01262" w:rsidRPr="00D31FE0" w:rsidRDefault="00B01262" w:rsidP="00B01262">
      <w:pPr>
        <w:numPr>
          <w:ilvl w:val="1"/>
          <w:numId w:val="1"/>
        </w:numPr>
        <w:jc w:val="both"/>
        <w:rPr>
          <w:rFonts w:ascii="Arial" w:hAnsi="Arial" w:cs="Arial"/>
          <w:bCs/>
          <w:sz w:val="20"/>
          <w:szCs w:val="20"/>
        </w:rPr>
      </w:pPr>
      <w:r w:rsidRPr="00D31FE0">
        <w:rPr>
          <w:rFonts w:ascii="Arial" w:hAnsi="Arial" w:cs="Arial"/>
          <w:bCs/>
          <w:i/>
          <w:iCs/>
          <w:sz w:val="20"/>
          <w:szCs w:val="20"/>
        </w:rPr>
        <w:t>Declaración del Impuesto sobre la Renta de las Personas Físicas, bien conjunta de la unidad familiar, bien individual, de cada uno de los miembros que la componen</w:t>
      </w:r>
    </w:p>
    <w:p w:rsidR="00B01262" w:rsidRPr="00D31FE0" w:rsidRDefault="00B01262" w:rsidP="00B01262">
      <w:pPr>
        <w:numPr>
          <w:ilvl w:val="1"/>
          <w:numId w:val="1"/>
        </w:numPr>
        <w:jc w:val="both"/>
        <w:rPr>
          <w:rFonts w:ascii="Arial" w:hAnsi="Arial" w:cs="Arial"/>
          <w:bCs/>
          <w:sz w:val="20"/>
          <w:szCs w:val="20"/>
        </w:rPr>
      </w:pPr>
      <w:r w:rsidRPr="00D31FE0">
        <w:rPr>
          <w:rFonts w:ascii="Arial" w:eastAsia="Tahoma,Bold" w:hAnsi="Arial" w:cs="Arial"/>
          <w:sz w:val="20"/>
          <w:szCs w:val="20"/>
        </w:rPr>
        <w:t>Fotocopia del certificado de retenciones practicadas a los trabajadores por cuenta ajena por su empresa correspondientes al año anterior o fotocopia de las últimas 12 nóminas de todos los miembros de la unidad familiar que sean trabajadores por cuenta ajena, cuando no exista la obligación de efectuar la declaración a la que se refiere el apartado anterior.</w:t>
      </w:r>
    </w:p>
    <w:p w:rsidR="00B01262" w:rsidRPr="00D31FE0" w:rsidRDefault="00B01262" w:rsidP="00B01262">
      <w:pPr>
        <w:numPr>
          <w:ilvl w:val="1"/>
          <w:numId w:val="1"/>
        </w:numPr>
        <w:jc w:val="both"/>
        <w:rPr>
          <w:rFonts w:ascii="Arial" w:hAnsi="Arial" w:cs="Arial"/>
          <w:bCs/>
          <w:sz w:val="20"/>
          <w:szCs w:val="20"/>
        </w:rPr>
      </w:pPr>
      <w:r w:rsidRPr="00D31FE0">
        <w:rPr>
          <w:rFonts w:ascii="Arial" w:eastAsia="Tahoma,Bold" w:hAnsi="Arial" w:cs="Arial"/>
          <w:sz w:val="20"/>
          <w:szCs w:val="20"/>
        </w:rPr>
        <w:t>En caso de desempleo: Informe de vida laboral, Certificado de la Oficina de Empleo en el que consten las cuantías y duración de los subsidios o prestaciones percibidos, en caso de no recibir subsidio, certificado acreditativo de no percibir ninguna prestación.</w:t>
      </w:r>
    </w:p>
    <w:p w:rsidR="00B01262" w:rsidRPr="00D31FE0" w:rsidRDefault="00B01262" w:rsidP="00B01262">
      <w:pPr>
        <w:numPr>
          <w:ilvl w:val="1"/>
          <w:numId w:val="1"/>
        </w:numPr>
        <w:jc w:val="both"/>
        <w:rPr>
          <w:rFonts w:ascii="Arial" w:hAnsi="Arial" w:cs="Arial"/>
          <w:bCs/>
          <w:sz w:val="20"/>
          <w:szCs w:val="20"/>
        </w:rPr>
      </w:pPr>
      <w:r w:rsidRPr="00D31FE0">
        <w:rPr>
          <w:rFonts w:ascii="Arial" w:hAnsi="Arial" w:cs="Arial"/>
          <w:sz w:val="20"/>
          <w:szCs w:val="20"/>
        </w:rPr>
        <w:t>Si, en el momento de realizar la matrícula la unidad familiar hubiera sufrido una modificación por empeoramiento de la situación económica no reflejada en los datos económicos de la declaración del Impuesto sobre la Renta de las Personas Físicas, podrá ser la nueva situación la que se tome en cuenta, siempre que el solicitante exponga y acredite documentalmente tanto la realidad de los hechos causantes de la situación como las características de la misma y su persistencia. De igual forma, podrá ser considerada la nueva situación cuando durante el curso escolar, y una vez asignado el tramo, se produzca una modificación sustancial por empeoramiento de la situación económica. La documentación referida se presentará en el momento de realizar la matrícula en el centro o en su caso durante el curso.</w:t>
      </w:r>
    </w:p>
    <w:p w:rsidR="005349F6" w:rsidRPr="00D31FE0" w:rsidRDefault="005349F6" w:rsidP="005349F6">
      <w:pPr>
        <w:ind w:left="1440"/>
        <w:jc w:val="both"/>
        <w:rPr>
          <w:rFonts w:ascii="Arial" w:hAnsi="Arial" w:cs="Arial"/>
          <w:bCs/>
          <w:color w:val="FF0000"/>
          <w:sz w:val="20"/>
          <w:szCs w:val="20"/>
        </w:rPr>
      </w:pPr>
    </w:p>
    <w:p w:rsidR="00B01262" w:rsidRPr="00D31FE0" w:rsidRDefault="00B01262" w:rsidP="00B01262">
      <w:pPr>
        <w:numPr>
          <w:ilvl w:val="0"/>
          <w:numId w:val="1"/>
        </w:numPr>
        <w:jc w:val="both"/>
        <w:rPr>
          <w:rFonts w:ascii="Arial" w:eastAsia="Tahoma,Bold" w:hAnsi="Arial" w:cs="Arial"/>
          <w:sz w:val="20"/>
          <w:szCs w:val="20"/>
        </w:rPr>
      </w:pPr>
      <w:r w:rsidRPr="00D31FE0">
        <w:rPr>
          <w:rFonts w:ascii="Arial" w:eastAsia="Tahoma,Bold" w:hAnsi="Arial" w:cs="Arial"/>
          <w:sz w:val="20"/>
          <w:szCs w:val="20"/>
        </w:rPr>
        <w:t>En caso de familia numerosa, titulo en vigor acreditativo de esta calificación.</w:t>
      </w:r>
    </w:p>
    <w:p w:rsidR="005349F6" w:rsidRPr="00D31FE0" w:rsidRDefault="005349F6" w:rsidP="005349F6">
      <w:pPr>
        <w:ind w:left="360"/>
        <w:jc w:val="both"/>
        <w:rPr>
          <w:rFonts w:ascii="Arial" w:eastAsia="Tahoma,Bold" w:hAnsi="Arial" w:cs="Arial"/>
          <w:sz w:val="20"/>
          <w:szCs w:val="20"/>
        </w:rPr>
      </w:pPr>
    </w:p>
    <w:p w:rsidR="00B01262" w:rsidRPr="00D31FE0" w:rsidRDefault="00B01262" w:rsidP="00B01262">
      <w:pPr>
        <w:numPr>
          <w:ilvl w:val="0"/>
          <w:numId w:val="1"/>
        </w:numPr>
        <w:jc w:val="both"/>
        <w:rPr>
          <w:rFonts w:ascii="Arial" w:eastAsia="Tahoma,Bold" w:hAnsi="Arial" w:cs="Arial"/>
          <w:sz w:val="20"/>
          <w:szCs w:val="20"/>
        </w:rPr>
      </w:pPr>
      <w:r w:rsidRPr="00D31FE0">
        <w:rPr>
          <w:rFonts w:ascii="Arial" w:hAnsi="Arial" w:cs="Arial"/>
          <w:bCs/>
          <w:sz w:val="20"/>
          <w:szCs w:val="20"/>
        </w:rPr>
        <w:t xml:space="preserve">Discapacidades de </w:t>
      </w:r>
      <w:r w:rsidRPr="00D31FE0">
        <w:rPr>
          <w:rFonts w:ascii="Arial" w:hAnsi="Arial" w:cs="Arial"/>
          <w:bCs/>
          <w:i/>
          <w:iCs/>
          <w:sz w:val="20"/>
          <w:szCs w:val="20"/>
        </w:rPr>
        <w:t>[alumnos/padres/hermanos/tutores]</w:t>
      </w:r>
      <w:r w:rsidRPr="00D31FE0">
        <w:rPr>
          <w:rFonts w:ascii="Arial" w:hAnsi="Arial" w:cs="Arial"/>
          <w:bCs/>
          <w:sz w:val="20"/>
          <w:szCs w:val="20"/>
        </w:rPr>
        <w:t xml:space="preserve"> acreditadas mediante la correspondiente certificación.</w:t>
      </w:r>
    </w:p>
    <w:p w:rsidR="005349F6" w:rsidRPr="00D31FE0" w:rsidRDefault="005349F6" w:rsidP="005349F6">
      <w:pPr>
        <w:jc w:val="both"/>
        <w:rPr>
          <w:rFonts w:ascii="Arial" w:eastAsia="Tahoma,Bold" w:hAnsi="Arial" w:cs="Arial"/>
          <w:sz w:val="20"/>
          <w:szCs w:val="20"/>
        </w:rPr>
      </w:pPr>
    </w:p>
    <w:p w:rsidR="00B01262" w:rsidRPr="00D31FE0" w:rsidRDefault="00B01262" w:rsidP="00B01262">
      <w:pPr>
        <w:numPr>
          <w:ilvl w:val="0"/>
          <w:numId w:val="1"/>
        </w:numPr>
        <w:jc w:val="both"/>
        <w:rPr>
          <w:rFonts w:ascii="Arial" w:hAnsi="Arial" w:cs="Arial"/>
          <w:sz w:val="20"/>
          <w:szCs w:val="20"/>
        </w:rPr>
      </w:pPr>
      <w:r w:rsidRPr="00D31FE0">
        <w:rPr>
          <w:rFonts w:ascii="Arial" w:hAnsi="Arial" w:cs="Arial"/>
          <w:bCs/>
          <w:sz w:val="20"/>
          <w:szCs w:val="20"/>
        </w:rPr>
        <w:t xml:space="preserve">Situación laboral de los padres de alumnos de Educación Infantil cuando </w:t>
      </w:r>
      <w:r w:rsidRPr="00D31FE0">
        <w:rPr>
          <w:rFonts w:ascii="Arial" w:hAnsi="Arial" w:cs="Arial"/>
          <w:bCs/>
          <w:i/>
          <w:iCs/>
          <w:sz w:val="20"/>
          <w:szCs w:val="20"/>
        </w:rPr>
        <w:t>[padre/madre/tutor]</w:t>
      </w:r>
      <w:r w:rsidRPr="00D31FE0">
        <w:rPr>
          <w:rFonts w:ascii="Arial" w:hAnsi="Arial" w:cs="Arial"/>
          <w:bCs/>
          <w:sz w:val="20"/>
          <w:szCs w:val="20"/>
        </w:rPr>
        <w:t xml:space="preserve"> sean trabajadores en activo así como en el caso de familia </w:t>
      </w:r>
      <w:proofErr w:type="spellStart"/>
      <w:r w:rsidRPr="00D31FE0">
        <w:rPr>
          <w:rFonts w:ascii="Arial" w:hAnsi="Arial" w:cs="Arial"/>
          <w:bCs/>
          <w:sz w:val="20"/>
          <w:szCs w:val="20"/>
        </w:rPr>
        <w:t>monoparental</w:t>
      </w:r>
      <w:proofErr w:type="spellEnd"/>
      <w:r w:rsidRPr="00D31FE0">
        <w:rPr>
          <w:rFonts w:ascii="Arial" w:hAnsi="Arial" w:cs="Arial"/>
          <w:bCs/>
          <w:sz w:val="20"/>
          <w:szCs w:val="20"/>
        </w:rPr>
        <w:t xml:space="preserve">, cuando </w:t>
      </w:r>
      <w:r w:rsidRPr="00D31FE0">
        <w:rPr>
          <w:rFonts w:ascii="Arial" w:hAnsi="Arial" w:cs="Arial"/>
          <w:bCs/>
          <w:i/>
          <w:iCs/>
          <w:sz w:val="20"/>
          <w:szCs w:val="20"/>
        </w:rPr>
        <w:t>[padre/madre/tutor]</w:t>
      </w:r>
      <w:r w:rsidRPr="00D31FE0">
        <w:rPr>
          <w:rFonts w:ascii="Arial" w:hAnsi="Arial" w:cs="Arial"/>
          <w:bCs/>
          <w:sz w:val="20"/>
          <w:szCs w:val="20"/>
        </w:rPr>
        <w:t xml:space="preserve"> sean trabajadores en activo acreditado mediante documento que justifique suficientemente la relación laboral y el horario de trabajo. </w:t>
      </w:r>
      <w:r w:rsidRPr="00D31FE0">
        <w:rPr>
          <w:rFonts w:ascii="Arial" w:hAnsi="Arial" w:cs="Arial"/>
          <w:bCs/>
          <w:i/>
          <w:iCs/>
          <w:sz w:val="20"/>
          <w:szCs w:val="20"/>
        </w:rPr>
        <w:t xml:space="preserve">[En el supuesto de trabajadores por </w:t>
      </w:r>
      <w:r w:rsidRPr="00D31FE0">
        <w:rPr>
          <w:rFonts w:ascii="Arial" w:hAnsi="Arial" w:cs="Arial"/>
          <w:bCs/>
          <w:i/>
          <w:iCs/>
          <w:sz w:val="20"/>
          <w:szCs w:val="20"/>
        </w:rPr>
        <w:lastRenderedPageBreak/>
        <w:t xml:space="preserve">cuenta propia, se acreditará el alta en el Régimen Especial de la Seguridad Social y declaración responsable de horario de trabajo; la </w:t>
      </w:r>
      <w:proofErr w:type="spellStart"/>
      <w:r w:rsidRPr="00D31FE0">
        <w:rPr>
          <w:rFonts w:ascii="Arial" w:hAnsi="Arial" w:cs="Arial"/>
          <w:bCs/>
          <w:i/>
          <w:iCs/>
          <w:sz w:val="20"/>
          <w:szCs w:val="20"/>
        </w:rPr>
        <w:t>monoparentalidad</w:t>
      </w:r>
      <w:proofErr w:type="spellEnd"/>
      <w:r w:rsidRPr="00D31FE0">
        <w:rPr>
          <w:rFonts w:ascii="Arial" w:hAnsi="Arial" w:cs="Arial"/>
          <w:bCs/>
          <w:i/>
          <w:iCs/>
          <w:sz w:val="20"/>
          <w:szCs w:val="20"/>
        </w:rPr>
        <w:t xml:space="preserve"> se acreditará con el libro de familia o documento equivalente].</w:t>
      </w:r>
    </w:p>
    <w:p w:rsidR="005349F6" w:rsidRPr="00D31FE0" w:rsidRDefault="005349F6" w:rsidP="005349F6">
      <w:pPr>
        <w:jc w:val="both"/>
        <w:rPr>
          <w:rFonts w:ascii="Arial" w:hAnsi="Arial" w:cs="Arial"/>
          <w:sz w:val="20"/>
          <w:szCs w:val="20"/>
        </w:rPr>
      </w:pPr>
    </w:p>
    <w:p w:rsidR="00B01262" w:rsidRPr="00D31FE0" w:rsidRDefault="00B01262" w:rsidP="00B01262">
      <w:pPr>
        <w:numPr>
          <w:ilvl w:val="0"/>
          <w:numId w:val="1"/>
        </w:numPr>
        <w:jc w:val="both"/>
        <w:rPr>
          <w:rFonts w:ascii="Arial" w:hAnsi="Arial" w:cs="Arial"/>
          <w:bCs/>
          <w:sz w:val="20"/>
          <w:szCs w:val="20"/>
        </w:rPr>
      </w:pPr>
      <w:r w:rsidRPr="00D31FE0">
        <w:rPr>
          <w:rFonts w:ascii="Arial" w:hAnsi="Arial" w:cs="Arial"/>
          <w:sz w:val="20"/>
          <w:szCs w:val="20"/>
        </w:rPr>
        <w:t>En el caso de existir hermanos matriculados en los centros municipales infantiles con plaza renovada durante el curso escolar vigente, informe expedido por la Dirección del Centro acreditando esta circunstancia o copia de la ficha de matriculación del hermano o hermanos.</w:t>
      </w:r>
    </w:p>
    <w:p w:rsidR="005349F6" w:rsidRPr="00D31FE0" w:rsidRDefault="005349F6" w:rsidP="005349F6">
      <w:pPr>
        <w:jc w:val="both"/>
        <w:rPr>
          <w:rFonts w:ascii="Arial" w:hAnsi="Arial" w:cs="Arial"/>
          <w:bCs/>
          <w:sz w:val="20"/>
          <w:szCs w:val="20"/>
        </w:rPr>
      </w:pPr>
    </w:p>
    <w:p w:rsidR="00B01262" w:rsidRPr="00D31FE0" w:rsidRDefault="00B01262" w:rsidP="00B01262">
      <w:pPr>
        <w:numPr>
          <w:ilvl w:val="0"/>
          <w:numId w:val="1"/>
        </w:numPr>
        <w:jc w:val="both"/>
        <w:rPr>
          <w:rFonts w:ascii="Arial" w:hAnsi="Arial" w:cs="Arial"/>
          <w:sz w:val="20"/>
          <w:szCs w:val="20"/>
        </w:rPr>
      </w:pPr>
      <w:r w:rsidRPr="00D31FE0">
        <w:rPr>
          <w:rFonts w:ascii="Arial" w:hAnsi="Arial" w:cs="Arial"/>
          <w:sz w:val="20"/>
          <w:szCs w:val="20"/>
        </w:rPr>
        <w:t>Declaración del director/</w:t>
      </w:r>
      <w:proofErr w:type="spellStart"/>
      <w:r w:rsidRPr="00D31FE0">
        <w:rPr>
          <w:rFonts w:ascii="Arial" w:hAnsi="Arial" w:cs="Arial"/>
          <w:sz w:val="20"/>
          <w:szCs w:val="20"/>
        </w:rPr>
        <w:t>ora</w:t>
      </w:r>
      <w:proofErr w:type="spellEnd"/>
      <w:r w:rsidRPr="00D31FE0">
        <w:rPr>
          <w:rFonts w:ascii="Arial" w:hAnsi="Arial" w:cs="Arial"/>
          <w:sz w:val="20"/>
          <w:szCs w:val="20"/>
        </w:rPr>
        <w:t xml:space="preserve"> del Centro de que alguno de los padres o tutores es trabajador del centro para el que se solicita plaza</w:t>
      </w:r>
    </w:p>
    <w:p w:rsidR="005349F6" w:rsidRPr="00D31FE0" w:rsidRDefault="005349F6" w:rsidP="005349F6">
      <w:pPr>
        <w:jc w:val="both"/>
        <w:rPr>
          <w:rFonts w:ascii="Arial" w:hAnsi="Arial" w:cs="Arial"/>
          <w:sz w:val="20"/>
          <w:szCs w:val="20"/>
        </w:rPr>
      </w:pPr>
    </w:p>
    <w:p w:rsidR="00B01262" w:rsidRPr="003E401A" w:rsidRDefault="00B01262" w:rsidP="00B01262">
      <w:pPr>
        <w:numPr>
          <w:ilvl w:val="0"/>
          <w:numId w:val="1"/>
        </w:numPr>
        <w:jc w:val="both"/>
        <w:rPr>
          <w:rFonts w:ascii="Arial" w:eastAsia="Tahoma,Bold" w:hAnsi="Arial" w:cs="Arial"/>
          <w:sz w:val="20"/>
          <w:szCs w:val="20"/>
        </w:rPr>
      </w:pPr>
      <w:r w:rsidRPr="003E401A">
        <w:rPr>
          <w:rFonts w:ascii="Arial" w:eastAsia="Tahoma,Bold" w:hAnsi="Arial" w:cs="Arial"/>
          <w:sz w:val="20"/>
          <w:szCs w:val="20"/>
        </w:rPr>
        <w:t>Otros documentos acreditativos de todas aquellas situaciones que por baremo sean susceptibles.</w:t>
      </w:r>
    </w:p>
    <w:p w:rsidR="00B01262" w:rsidRPr="003E401A" w:rsidRDefault="00B01262" w:rsidP="00B01262">
      <w:pPr>
        <w:rPr>
          <w:rFonts w:ascii="Arial" w:hAnsi="Arial" w:cs="Arial"/>
          <w:sz w:val="20"/>
          <w:szCs w:val="20"/>
        </w:rPr>
      </w:pPr>
    </w:p>
    <w:p w:rsidR="00CA5CB4" w:rsidRPr="003E401A" w:rsidRDefault="00CA5CB4" w:rsidP="00B01262">
      <w:pPr>
        <w:rPr>
          <w:rFonts w:ascii="Arial" w:hAnsi="Arial" w:cs="Arial"/>
          <w:sz w:val="20"/>
          <w:szCs w:val="20"/>
        </w:rPr>
      </w:pPr>
    </w:p>
    <w:p w:rsidR="003E401A" w:rsidRPr="003E401A" w:rsidRDefault="003E401A" w:rsidP="00B01262">
      <w:pPr>
        <w:rPr>
          <w:rFonts w:ascii="Arial" w:hAnsi="Arial" w:cs="Arial"/>
          <w:sz w:val="20"/>
          <w:szCs w:val="20"/>
        </w:rPr>
      </w:pPr>
    </w:p>
    <w:p w:rsidR="003E401A" w:rsidRPr="003E401A" w:rsidRDefault="003E401A" w:rsidP="00B01262">
      <w:pPr>
        <w:rPr>
          <w:rFonts w:ascii="Arial" w:hAnsi="Arial" w:cs="Arial"/>
          <w:sz w:val="20"/>
          <w:szCs w:val="20"/>
        </w:rPr>
      </w:pPr>
    </w:p>
    <w:p w:rsidR="003E401A" w:rsidRDefault="003E401A" w:rsidP="003E401A">
      <w:pPr>
        <w:jc w:val="center"/>
        <w:rPr>
          <w:rFonts w:ascii="Arial" w:hAnsi="Arial" w:cs="Arial"/>
          <w:b/>
          <w:sz w:val="22"/>
          <w:szCs w:val="22"/>
        </w:rPr>
      </w:pPr>
      <w:r w:rsidRPr="003E401A">
        <w:rPr>
          <w:rFonts w:ascii="Arial" w:hAnsi="Arial" w:cs="Arial"/>
          <w:b/>
          <w:sz w:val="22"/>
          <w:szCs w:val="22"/>
        </w:rPr>
        <w:t xml:space="preserve">SOLICITUD DE BECA: </w:t>
      </w:r>
    </w:p>
    <w:p w:rsidR="003E401A" w:rsidRDefault="003E401A" w:rsidP="003E401A">
      <w:pPr>
        <w:jc w:val="center"/>
        <w:rPr>
          <w:rFonts w:ascii="Arial" w:hAnsi="Arial" w:cs="Arial"/>
          <w:b/>
          <w:sz w:val="22"/>
          <w:szCs w:val="22"/>
        </w:rPr>
      </w:pPr>
      <w:r w:rsidRPr="003E401A">
        <w:rPr>
          <w:rFonts w:ascii="Arial" w:hAnsi="Arial" w:cs="Arial"/>
          <w:b/>
          <w:sz w:val="22"/>
          <w:szCs w:val="22"/>
        </w:rPr>
        <w:t xml:space="preserve">REQUISITOS MÍNIMOS, </w:t>
      </w:r>
      <w:proofErr w:type="spellStart"/>
      <w:r w:rsidRPr="003E401A">
        <w:rPr>
          <w:rFonts w:ascii="Arial" w:hAnsi="Arial" w:cs="Arial"/>
          <w:b/>
          <w:sz w:val="22"/>
          <w:szCs w:val="22"/>
        </w:rPr>
        <w:t>BAREMACIÓN</w:t>
      </w:r>
      <w:proofErr w:type="spellEnd"/>
      <w:r w:rsidRPr="003E401A">
        <w:rPr>
          <w:rFonts w:ascii="Arial" w:hAnsi="Arial" w:cs="Arial"/>
          <w:b/>
          <w:sz w:val="22"/>
          <w:szCs w:val="22"/>
        </w:rPr>
        <w:t xml:space="preserve"> Y DOCUMENTACIÓN A PRESENTAR</w:t>
      </w:r>
    </w:p>
    <w:p w:rsidR="003E401A" w:rsidRDefault="003E401A" w:rsidP="003E401A">
      <w:pPr>
        <w:jc w:val="center"/>
        <w:rPr>
          <w:rFonts w:ascii="Arial" w:hAnsi="Arial" w:cs="Arial"/>
          <w:b/>
          <w:sz w:val="22"/>
          <w:szCs w:val="22"/>
        </w:rPr>
      </w:pPr>
    </w:p>
    <w:p w:rsidR="003E401A" w:rsidRDefault="004D3C86" w:rsidP="003E401A">
      <w:pPr>
        <w:jc w:val="both"/>
        <w:rPr>
          <w:rFonts w:ascii="Arial" w:hAnsi="Arial" w:cs="Arial"/>
          <w:sz w:val="22"/>
          <w:szCs w:val="22"/>
        </w:rPr>
      </w:pPr>
      <w:r>
        <w:rPr>
          <w:rFonts w:ascii="Arial" w:hAnsi="Arial" w:cs="Arial"/>
          <w:sz w:val="22"/>
          <w:szCs w:val="22"/>
        </w:rPr>
        <w:t>Se concederán para el curso 201</w:t>
      </w:r>
      <w:r w:rsidR="00D71149">
        <w:rPr>
          <w:rFonts w:ascii="Arial" w:hAnsi="Arial" w:cs="Arial"/>
          <w:sz w:val="22"/>
          <w:szCs w:val="22"/>
        </w:rPr>
        <w:t>9/20</w:t>
      </w:r>
      <w:r w:rsidR="003E401A">
        <w:rPr>
          <w:rFonts w:ascii="Arial" w:hAnsi="Arial" w:cs="Arial"/>
          <w:sz w:val="22"/>
          <w:szCs w:val="22"/>
        </w:rPr>
        <w:t xml:space="preserve"> un total de 5 becas</w:t>
      </w:r>
      <w:r w:rsidR="00AB2986">
        <w:rPr>
          <w:rFonts w:ascii="Arial" w:hAnsi="Arial" w:cs="Arial"/>
          <w:sz w:val="22"/>
          <w:szCs w:val="22"/>
        </w:rPr>
        <w:t>.</w:t>
      </w:r>
      <w:r w:rsidR="003E401A">
        <w:rPr>
          <w:rFonts w:ascii="Arial" w:hAnsi="Arial" w:cs="Arial"/>
          <w:sz w:val="22"/>
          <w:szCs w:val="22"/>
        </w:rPr>
        <w:t xml:space="preserve"> </w:t>
      </w:r>
    </w:p>
    <w:p w:rsidR="00AB2986" w:rsidRPr="003E401A" w:rsidRDefault="00AB2986" w:rsidP="003E401A">
      <w:pPr>
        <w:jc w:val="both"/>
        <w:rPr>
          <w:rFonts w:ascii="Arial" w:hAnsi="Arial" w:cs="Arial"/>
          <w:color w:val="FF0000"/>
          <w:sz w:val="22"/>
          <w:szCs w:val="22"/>
        </w:rPr>
      </w:pPr>
    </w:p>
    <w:p w:rsidR="003E401A" w:rsidRDefault="003E401A" w:rsidP="003E401A">
      <w:pPr>
        <w:jc w:val="both"/>
        <w:rPr>
          <w:rFonts w:ascii="Arial" w:hAnsi="Arial" w:cs="Arial"/>
          <w:bCs/>
          <w:sz w:val="20"/>
          <w:szCs w:val="20"/>
        </w:rPr>
      </w:pPr>
      <w:r w:rsidRPr="003E401A">
        <w:rPr>
          <w:rFonts w:ascii="Arial" w:hAnsi="Arial" w:cs="Arial"/>
          <w:sz w:val="22"/>
          <w:szCs w:val="22"/>
        </w:rPr>
        <w:t xml:space="preserve">Podrán solicitar la beca regulada en el art. 6 de la </w:t>
      </w:r>
      <w:r w:rsidRPr="003E401A">
        <w:rPr>
          <w:rFonts w:ascii="Arial" w:hAnsi="Arial" w:cs="Arial"/>
          <w:bCs/>
          <w:sz w:val="20"/>
          <w:szCs w:val="20"/>
        </w:rPr>
        <w:t xml:space="preserve">Ordenanza fiscal nº 21 reguladora del precio público por la prestación del servicio de </w:t>
      </w:r>
      <w:r>
        <w:rPr>
          <w:rFonts w:ascii="Arial" w:hAnsi="Arial" w:cs="Arial"/>
          <w:bCs/>
          <w:sz w:val="20"/>
          <w:szCs w:val="20"/>
        </w:rPr>
        <w:t>Escuelas infantiles municipales, las unidades familiares cuya renta  anual familiar no supere los 16.000 €.</w:t>
      </w:r>
    </w:p>
    <w:p w:rsidR="003E401A" w:rsidRDefault="003E401A" w:rsidP="003E401A">
      <w:pPr>
        <w:jc w:val="both"/>
        <w:rPr>
          <w:rFonts w:ascii="Arial" w:hAnsi="Arial" w:cs="Arial"/>
          <w:bCs/>
          <w:sz w:val="20"/>
          <w:szCs w:val="20"/>
        </w:rPr>
      </w:pPr>
    </w:p>
    <w:p w:rsidR="003E401A" w:rsidRDefault="003E401A" w:rsidP="003E401A">
      <w:pPr>
        <w:jc w:val="both"/>
        <w:rPr>
          <w:rFonts w:ascii="Arial" w:hAnsi="Arial" w:cs="Arial"/>
          <w:bCs/>
          <w:sz w:val="20"/>
          <w:szCs w:val="20"/>
        </w:rPr>
      </w:pPr>
      <w:r>
        <w:rPr>
          <w:rFonts w:ascii="Arial" w:hAnsi="Arial" w:cs="Arial"/>
          <w:bCs/>
          <w:sz w:val="20"/>
          <w:szCs w:val="20"/>
        </w:rPr>
        <w:t>Se valorará:</w:t>
      </w:r>
    </w:p>
    <w:p w:rsidR="003E401A" w:rsidRDefault="003E401A" w:rsidP="003E401A">
      <w:pPr>
        <w:jc w:val="both"/>
        <w:rPr>
          <w:rFonts w:ascii="Arial" w:hAnsi="Arial" w:cs="Arial"/>
          <w:bCs/>
          <w:sz w:val="20"/>
          <w:szCs w:val="20"/>
        </w:rPr>
      </w:pPr>
    </w:p>
    <w:p w:rsidR="003E401A" w:rsidRDefault="003E401A" w:rsidP="003E401A">
      <w:pPr>
        <w:pStyle w:val="Prrafodelista"/>
        <w:numPr>
          <w:ilvl w:val="0"/>
          <w:numId w:val="3"/>
        </w:numPr>
        <w:jc w:val="both"/>
        <w:rPr>
          <w:rFonts w:ascii="Arial" w:hAnsi="Arial" w:cs="Arial"/>
          <w:bCs/>
          <w:sz w:val="20"/>
          <w:szCs w:val="20"/>
        </w:rPr>
      </w:pPr>
      <w:r>
        <w:rPr>
          <w:rFonts w:ascii="Arial" w:hAnsi="Arial" w:cs="Arial"/>
          <w:bCs/>
          <w:sz w:val="20"/>
          <w:szCs w:val="20"/>
        </w:rPr>
        <w:t>Situación laboral:</w:t>
      </w:r>
    </w:p>
    <w:p w:rsidR="003E401A" w:rsidRDefault="003E401A" w:rsidP="003E401A">
      <w:pPr>
        <w:pStyle w:val="Prrafodelista"/>
        <w:numPr>
          <w:ilvl w:val="1"/>
          <w:numId w:val="3"/>
        </w:numPr>
        <w:jc w:val="both"/>
        <w:rPr>
          <w:rFonts w:ascii="Arial" w:hAnsi="Arial" w:cs="Arial"/>
          <w:bCs/>
          <w:sz w:val="20"/>
          <w:szCs w:val="20"/>
        </w:rPr>
      </w:pPr>
      <w:r w:rsidRPr="003E401A">
        <w:rPr>
          <w:rFonts w:ascii="Arial" w:hAnsi="Arial" w:cs="Arial"/>
          <w:bCs/>
          <w:sz w:val="20"/>
          <w:szCs w:val="20"/>
        </w:rPr>
        <w:t>ambos padres o tutores trabajando y coincidentes en los horarios.</w:t>
      </w:r>
    </w:p>
    <w:p w:rsidR="003E401A" w:rsidRDefault="003E401A" w:rsidP="003E401A">
      <w:pPr>
        <w:pStyle w:val="Prrafodelista"/>
        <w:numPr>
          <w:ilvl w:val="1"/>
          <w:numId w:val="3"/>
        </w:numPr>
        <w:jc w:val="both"/>
        <w:rPr>
          <w:rFonts w:ascii="Arial" w:hAnsi="Arial" w:cs="Arial"/>
          <w:bCs/>
          <w:sz w:val="20"/>
          <w:szCs w:val="20"/>
        </w:rPr>
      </w:pPr>
      <w:r>
        <w:rPr>
          <w:rFonts w:ascii="Arial" w:hAnsi="Arial" w:cs="Arial"/>
          <w:bCs/>
          <w:sz w:val="20"/>
          <w:szCs w:val="20"/>
        </w:rPr>
        <w:t>El niño/a convive solo con uno de los padres o tutor que trabaja</w:t>
      </w:r>
    </w:p>
    <w:p w:rsidR="003E401A" w:rsidRPr="003E401A" w:rsidRDefault="003E401A" w:rsidP="003E401A">
      <w:pPr>
        <w:pStyle w:val="Prrafodelista"/>
        <w:numPr>
          <w:ilvl w:val="1"/>
          <w:numId w:val="3"/>
        </w:numPr>
        <w:jc w:val="both"/>
        <w:rPr>
          <w:rFonts w:ascii="Arial" w:hAnsi="Arial" w:cs="Arial"/>
          <w:bCs/>
          <w:sz w:val="20"/>
          <w:szCs w:val="20"/>
        </w:rPr>
      </w:pPr>
      <w:r w:rsidRPr="003E401A">
        <w:rPr>
          <w:rFonts w:ascii="Arial" w:hAnsi="Arial" w:cs="Arial"/>
          <w:bCs/>
          <w:sz w:val="20"/>
          <w:szCs w:val="20"/>
        </w:rPr>
        <w:t>situaciones en las que no se pueden hacer cargo de los menores y al m</w:t>
      </w:r>
      <w:r>
        <w:rPr>
          <w:rFonts w:ascii="Arial" w:hAnsi="Arial" w:cs="Arial"/>
          <w:bCs/>
          <w:sz w:val="20"/>
          <w:szCs w:val="20"/>
        </w:rPr>
        <w:t>enos uno de los padres trabaje (esta situación se debe justificar debidamente).</w:t>
      </w:r>
    </w:p>
    <w:p w:rsidR="003E401A" w:rsidRPr="003E401A" w:rsidRDefault="003E401A" w:rsidP="003E401A">
      <w:pPr>
        <w:jc w:val="both"/>
        <w:rPr>
          <w:rFonts w:ascii="Arial" w:hAnsi="Arial" w:cs="Arial"/>
          <w:bCs/>
          <w:sz w:val="20"/>
          <w:szCs w:val="20"/>
        </w:rPr>
      </w:pPr>
    </w:p>
    <w:p w:rsidR="003E401A" w:rsidRDefault="003E401A" w:rsidP="003E401A">
      <w:pPr>
        <w:pStyle w:val="Prrafodelista"/>
        <w:numPr>
          <w:ilvl w:val="0"/>
          <w:numId w:val="3"/>
        </w:numPr>
        <w:jc w:val="both"/>
        <w:rPr>
          <w:rFonts w:ascii="Arial" w:hAnsi="Arial" w:cs="Arial"/>
          <w:bCs/>
          <w:sz w:val="20"/>
          <w:szCs w:val="20"/>
        </w:rPr>
      </w:pPr>
      <w:r>
        <w:rPr>
          <w:rFonts w:ascii="Arial" w:hAnsi="Arial" w:cs="Arial"/>
          <w:bCs/>
          <w:sz w:val="20"/>
          <w:szCs w:val="20"/>
        </w:rPr>
        <w:t>Situación económica:</w:t>
      </w:r>
    </w:p>
    <w:p w:rsidR="003E401A" w:rsidRDefault="003E401A" w:rsidP="003E401A">
      <w:pPr>
        <w:pStyle w:val="Prrafodelista"/>
        <w:numPr>
          <w:ilvl w:val="1"/>
          <w:numId w:val="3"/>
        </w:numPr>
        <w:jc w:val="both"/>
        <w:rPr>
          <w:rFonts w:ascii="Arial" w:hAnsi="Arial" w:cs="Arial"/>
          <w:bCs/>
          <w:sz w:val="20"/>
          <w:szCs w:val="20"/>
        </w:rPr>
      </w:pPr>
      <w:r>
        <w:rPr>
          <w:rFonts w:ascii="Arial" w:hAnsi="Arial" w:cs="Arial"/>
          <w:bCs/>
          <w:sz w:val="20"/>
          <w:szCs w:val="20"/>
        </w:rPr>
        <w:t>Renta per cápita.</w:t>
      </w:r>
    </w:p>
    <w:p w:rsidR="003E401A" w:rsidRDefault="003E401A" w:rsidP="003E401A">
      <w:pPr>
        <w:pStyle w:val="Prrafodelista"/>
        <w:ind w:left="1440"/>
        <w:jc w:val="both"/>
        <w:rPr>
          <w:rFonts w:ascii="Arial" w:hAnsi="Arial" w:cs="Arial"/>
          <w:bCs/>
          <w:sz w:val="20"/>
          <w:szCs w:val="20"/>
        </w:rPr>
      </w:pPr>
    </w:p>
    <w:p w:rsidR="003E401A" w:rsidRPr="003E401A" w:rsidRDefault="003E401A" w:rsidP="003E401A">
      <w:pPr>
        <w:jc w:val="both"/>
        <w:rPr>
          <w:rFonts w:ascii="Arial" w:hAnsi="Arial" w:cs="Arial"/>
          <w:bCs/>
          <w:sz w:val="20"/>
          <w:szCs w:val="20"/>
        </w:rPr>
      </w:pPr>
    </w:p>
    <w:p w:rsidR="003E401A" w:rsidRPr="003E401A" w:rsidRDefault="003E401A" w:rsidP="003E401A">
      <w:pPr>
        <w:ind w:firstLine="696"/>
        <w:jc w:val="both"/>
        <w:rPr>
          <w:rFonts w:ascii="Arial" w:hAnsi="Arial" w:cs="Arial"/>
          <w:bCs/>
          <w:sz w:val="20"/>
          <w:szCs w:val="20"/>
        </w:rPr>
      </w:pPr>
    </w:p>
    <w:p w:rsidR="003E401A" w:rsidRPr="003E401A" w:rsidRDefault="003E401A" w:rsidP="003E401A">
      <w:pPr>
        <w:jc w:val="center"/>
        <w:rPr>
          <w:rFonts w:ascii="Arial" w:hAnsi="Arial" w:cs="Arial"/>
          <w:sz w:val="22"/>
          <w:szCs w:val="22"/>
        </w:rPr>
      </w:pPr>
    </w:p>
    <w:sectPr w:rsidR="003E401A" w:rsidRPr="003E401A" w:rsidSect="005C05B0">
      <w:headerReference w:type="default" r:id="rId8"/>
      <w:footerReference w:type="default" r:id="rId9"/>
      <w:pgSz w:w="11900" w:h="16840"/>
      <w:pgMar w:top="2977" w:right="1835" w:bottom="851" w:left="85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01A" w:rsidRDefault="003E401A" w:rsidP="00CA5CB4">
      <w:r>
        <w:separator/>
      </w:r>
    </w:p>
  </w:endnote>
  <w:endnote w:type="continuationSeparator" w:id="1">
    <w:p w:rsidR="003E401A" w:rsidRDefault="003E401A" w:rsidP="00CA5C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Tahoma,Bold">
    <w:altName w:val="Times New Roman"/>
    <w:panose1 w:val="00000000000000000000"/>
    <w:charset w:val="00"/>
    <w:family w:val="roman"/>
    <w:notTrueType/>
    <w:pitch w:val="default"/>
    <w:sig w:usb0="00000000" w:usb1="00000000" w:usb2="00000000" w:usb3="00000000" w:csb0="00000000" w:csb1="00000000"/>
  </w:font>
  <w:font w:name="Avenir Book">
    <w:altName w:val="Corbel"/>
    <w:charset w:val="00"/>
    <w:family w:val="auto"/>
    <w:pitch w:val="variable"/>
    <w:sig w:usb0="00000001"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1A" w:rsidRPr="00C276EF" w:rsidRDefault="003E401A" w:rsidP="00CA5CB4">
    <w:pPr>
      <w:pStyle w:val="Piedepgina"/>
      <w:rPr>
        <w:rFonts w:ascii="Arial" w:hAnsi="Arial"/>
        <w:sz w:val="12"/>
        <w:szCs w:val="12"/>
      </w:rPr>
    </w:pPr>
    <w:r w:rsidRPr="00C276EF">
      <w:rPr>
        <w:rFonts w:ascii="Arial" w:hAnsi="Arial"/>
        <w:sz w:val="12"/>
        <w:szCs w:val="12"/>
      </w:rPr>
      <w:t>Plaza del Ayuntamiento, 1</w:t>
    </w:r>
  </w:p>
  <w:p w:rsidR="003E401A" w:rsidRPr="00C276EF" w:rsidRDefault="003E401A" w:rsidP="00CA5CB4">
    <w:pPr>
      <w:pStyle w:val="Piedepgina"/>
      <w:rPr>
        <w:rFonts w:ascii="Arial" w:hAnsi="Arial"/>
        <w:sz w:val="12"/>
        <w:szCs w:val="12"/>
      </w:rPr>
    </w:pPr>
    <w:r w:rsidRPr="00C276EF">
      <w:rPr>
        <w:rFonts w:ascii="Arial" w:hAnsi="Arial"/>
        <w:sz w:val="12"/>
        <w:szCs w:val="12"/>
      </w:rPr>
      <w:t>tlf. 969 32 10 16</w:t>
    </w:r>
  </w:p>
  <w:p w:rsidR="003E401A" w:rsidRPr="00C276EF" w:rsidRDefault="003E401A" w:rsidP="00CA5CB4">
    <w:pPr>
      <w:pStyle w:val="Piedepgina"/>
      <w:rPr>
        <w:rFonts w:ascii="Arial" w:hAnsi="Arial"/>
        <w:sz w:val="12"/>
        <w:szCs w:val="12"/>
      </w:rPr>
    </w:pPr>
    <w:r w:rsidRPr="00C276EF">
      <w:rPr>
        <w:rFonts w:ascii="Arial" w:hAnsi="Arial"/>
        <w:sz w:val="12"/>
        <w:szCs w:val="12"/>
      </w:rPr>
      <w:t>16400 TARANCÓN (Cuenca)</w:t>
    </w:r>
  </w:p>
  <w:p w:rsidR="003E401A" w:rsidRPr="00C276EF" w:rsidRDefault="003E401A" w:rsidP="00CA5CB4">
    <w:pPr>
      <w:pStyle w:val="Piedepgina"/>
      <w:rPr>
        <w:rFonts w:ascii="Arial" w:hAnsi="Arial"/>
        <w:sz w:val="12"/>
        <w:szCs w:val="12"/>
      </w:rPr>
    </w:pPr>
    <w:r w:rsidRPr="00C276EF">
      <w:rPr>
        <w:rFonts w:ascii="Arial" w:hAnsi="Arial"/>
        <w:sz w:val="12"/>
        <w:szCs w:val="12"/>
      </w:rPr>
      <w:t>www.tarancon.es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01A" w:rsidRDefault="003E401A" w:rsidP="00CA5CB4">
      <w:r>
        <w:separator/>
      </w:r>
    </w:p>
  </w:footnote>
  <w:footnote w:type="continuationSeparator" w:id="1">
    <w:p w:rsidR="003E401A" w:rsidRDefault="003E401A" w:rsidP="00CA5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1A" w:rsidRPr="00C276EF" w:rsidRDefault="00A179F3" w:rsidP="00566DCD">
    <w:pPr>
      <w:pStyle w:val="Encabezado"/>
      <w:tabs>
        <w:tab w:val="clear" w:pos="8504"/>
        <w:tab w:val="right" w:pos="10206"/>
      </w:tabs>
      <w:rPr>
        <w:rFonts w:ascii="Arial" w:hAnsi="Arial"/>
      </w:rPr>
    </w:pPr>
    <w:r w:rsidRPr="00A179F3">
      <w:rPr>
        <w:rFonts w:ascii="Avenir Book" w:hAnsi="Avenir Book"/>
        <w:noProof/>
        <w:lang w:val="es-ES"/>
      </w:rPr>
      <w:drawing>
        <wp:inline distT="0" distB="0" distL="0" distR="0">
          <wp:extent cx="1397102" cy="953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otipo positiv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397102" cy="953135"/>
                  </a:xfrm>
                  <a:prstGeom prst="rect">
                    <a:avLst/>
                  </a:prstGeom>
                </pic:spPr>
              </pic:pic>
            </a:graphicData>
          </a:graphic>
        </wp:inline>
      </w:drawing>
    </w:r>
    <w:r w:rsidR="003E401A">
      <w:rPr>
        <w:rFonts w:ascii="Avenir Book" w:hAnsi="Avenir Book"/>
      </w:rPr>
      <w:tab/>
    </w:r>
    <w:r w:rsidR="003E401A">
      <w:rPr>
        <w:rFonts w:ascii="Avenir Book" w:hAnsi="Avenir Book"/>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D0CD4"/>
    <w:multiLevelType w:val="hybridMultilevel"/>
    <w:tmpl w:val="AC0AA8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DA09B9"/>
    <w:multiLevelType w:val="hybridMultilevel"/>
    <w:tmpl w:val="43EE9434"/>
    <w:lvl w:ilvl="0" w:tplc="0C0A0001">
      <w:start w:val="1"/>
      <w:numFmt w:val="bullet"/>
      <w:lvlText w:val=""/>
      <w:lvlJc w:val="left"/>
      <w:pPr>
        <w:ind w:left="1416" w:hanging="360"/>
      </w:pPr>
      <w:rPr>
        <w:rFonts w:ascii="Symbol" w:hAnsi="Symbol" w:hint="default"/>
      </w:rPr>
    </w:lvl>
    <w:lvl w:ilvl="1" w:tplc="0C0A0003" w:tentative="1">
      <w:start w:val="1"/>
      <w:numFmt w:val="bullet"/>
      <w:lvlText w:val="o"/>
      <w:lvlJc w:val="left"/>
      <w:pPr>
        <w:ind w:left="2136" w:hanging="360"/>
      </w:pPr>
      <w:rPr>
        <w:rFonts w:ascii="Courier New" w:hAnsi="Courier New" w:cs="Courier New" w:hint="default"/>
      </w:rPr>
    </w:lvl>
    <w:lvl w:ilvl="2" w:tplc="0C0A0005" w:tentative="1">
      <w:start w:val="1"/>
      <w:numFmt w:val="bullet"/>
      <w:lvlText w:val=""/>
      <w:lvlJc w:val="left"/>
      <w:pPr>
        <w:ind w:left="2856" w:hanging="360"/>
      </w:pPr>
      <w:rPr>
        <w:rFonts w:ascii="Wingdings" w:hAnsi="Wingdings" w:hint="default"/>
      </w:rPr>
    </w:lvl>
    <w:lvl w:ilvl="3" w:tplc="0C0A0001" w:tentative="1">
      <w:start w:val="1"/>
      <w:numFmt w:val="bullet"/>
      <w:lvlText w:val=""/>
      <w:lvlJc w:val="left"/>
      <w:pPr>
        <w:ind w:left="3576" w:hanging="360"/>
      </w:pPr>
      <w:rPr>
        <w:rFonts w:ascii="Symbol" w:hAnsi="Symbol" w:hint="default"/>
      </w:rPr>
    </w:lvl>
    <w:lvl w:ilvl="4" w:tplc="0C0A0003" w:tentative="1">
      <w:start w:val="1"/>
      <w:numFmt w:val="bullet"/>
      <w:lvlText w:val="o"/>
      <w:lvlJc w:val="left"/>
      <w:pPr>
        <w:ind w:left="4296" w:hanging="360"/>
      </w:pPr>
      <w:rPr>
        <w:rFonts w:ascii="Courier New" w:hAnsi="Courier New" w:cs="Courier New" w:hint="default"/>
      </w:rPr>
    </w:lvl>
    <w:lvl w:ilvl="5" w:tplc="0C0A0005" w:tentative="1">
      <w:start w:val="1"/>
      <w:numFmt w:val="bullet"/>
      <w:lvlText w:val=""/>
      <w:lvlJc w:val="left"/>
      <w:pPr>
        <w:ind w:left="5016" w:hanging="360"/>
      </w:pPr>
      <w:rPr>
        <w:rFonts w:ascii="Wingdings" w:hAnsi="Wingdings" w:hint="default"/>
      </w:rPr>
    </w:lvl>
    <w:lvl w:ilvl="6" w:tplc="0C0A0001" w:tentative="1">
      <w:start w:val="1"/>
      <w:numFmt w:val="bullet"/>
      <w:lvlText w:val=""/>
      <w:lvlJc w:val="left"/>
      <w:pPr>
        <w:ind w:left="5736" w:hanging="360"/>
      </w:pPr>
      <w:rPr>
        <w:rFonts w:ascii="Symbol" w:hAnsi="Symbol" w:hint="default"/>
      </w:rPr>
    </w:lvl>
    <w:lvl w:ilvl="7" w:tplc="0C0A0003" w:tentative="1">
      <w:start w:val="1"/>
      <w:numFmt w:val="bullet"/>
      <w:lvlText w:val="o"/>
      <w:lvlJc w:val="left"/>
      <w:pPr>
        <w:ind w:left="6456" w:hanging="360"/>
      </w:pPr>
      <w:rPr>
        <w:rFonts w:ascii="Courier New" w:hAnsi="Courier New" w:cs="Courier New" w:hint="default"/>
      </w:rPr>
    </w:lvl>
    <w:lvl w:ilvl="8" w:tplc="0C0A0005" w:tentative="1">
      <w:start w:val="1"/>
      <w:numFmt w:val="bullet"/>
      <w:lvlText w:val=""/>
      <w:lvlJc w:val="left"/>
      <w:pPr>
        <w:ind w:left="7176" w:hanging="360"/>
      </w:pPr>
      <w:rPr>
        <w:rFonts w:ascii="Wingdings" w:hAnsi="Wingdings" w:hint="default"/>
      </w:rPr>
    </w:lvl>
  </w:abstractNum>
  <w:abstractNum w:abstractNumId="2">
    <w:nsid w:val="5CCD60A3"/>
    <w:multiLevelType w:val="multilevel"/>
    <w:tmpl w:val="27A672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0"/>
    <w:footnote w:id="1"/>
  </w:footnotePr>
  <w:endnotePr>
    <w:endnote w:id="0"/>
    <w:endnote w:id="1"/>
  </w:endnotePr>
  <w:compat>
    <w:useFELayout/>
  </w:compat>
  <w:rsids>
    <w:rsidRoot w:val="00E5582D"/>
    <w:rsid w:val="001B0DE3"/>
    <w:rsid w:val="00295C02"/>
    <w:rsid w:val="002F2DAE"/>
    <w:rsid w:val="00386876"/>
    <w:rsid w:val="003E401A"/>
    <w:rsid w:val="00427BA3"/>
    <w:rsid w:val="004D3C86"/>
    <w:rsid w:val="005349F6"/>
    <w:rsid w:val="00566DCD"/>
    <w:rsid w:val="005A6950"/>
    <w:rsid w:val="005C05B0"/>
    <w:rsid w:val="006210B1"/>
    <w:rsid w:val="006D6696"/>
    <w:rsid w:val="007709D8"/>
    <w:rsid w:val="007C55D2"/>
    <w:rsid w:val="00875EAB"/>
    <w:rsid w:val="008A3C2A"/>
    <w:rsid w:val="00A179F3"/>
    <w:rsid w:val="00AB2986"/>
    <w:rsid w:val="00AF468F"/>
    <w:rsid w:val="00B01262"/>
    <w:rsid w:val="00B44C6C"/>
    <w:rsid w:val="00C276EF"/>
    <w:rsid w:val="00C27C4F"/>
    <w:rsid w:val="00CA5CB4"/>
    <w:rsid w:val="00CE100F"/>
    <w:rsid w:val="00D31FE0"/>
    <w:rsid w:val="00D51EE7"/>
    <w:rsid w:val="00D71149"/>
    <w:rsid w:val="00D93582"/>
    <w:rsid w:val="00DF2BD7"/>
    <w:rsid w:val="00E5582D"/>
    <w:rsid w:val="00E72F04"/>
    <w:rsid w:val="00EA78E6"/>
    <w:rsid w:val="00EC1474"/>
    <w:rsid w:val="00FA6D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B1"/>
  </w:style>
  <w:style w:type="paragraph" w:styleId="Ttulo1">
    <w:name w:val="heading 1"/>
    <w:basedOn w:val="Normal"/>
    <w:next w:val="Normal"/>
    <w:link w:val="Ttulo1Car"/>
    <w:qFormat/>
    <w:rsid w:val="00D51EE7"/>
    <w:pPr>
      <w:keepNext/>
      <w:autoSpaceDE w:val="0"/>
      <w:autoSpaceDN w:val="0"/>
      <w:adjustRightInd w:val="0"/>
      <w:ind w:left="1416" w:firstLine="708"/>
      <w:jc w:val="center"/>
      <w:outlineLvl w:val="0"/>
    </w:pPr>
    <w:rPr>
      <w:rFonts w:ascii="Courier New" w:eastAsia="Times New Roman" w:hAnsi="Courier New" w:cs="Courier New"/>
      <w:b/>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CB4"/>
    <w:pPr>
      <w:tabs>
        <w:tab w:val="center" w:pos="4252"/>
        <w:tab w:val="right" w:pos="8504"/>
      </w:tabs>
    </w:pPr>
  </w:style>
  <w:style w:type="character" w:customStyle="1" w:styleId="EncabezadoCar">
    <w:name w:val="Encabezado Car"/>
    <w:basedOn w:val="Fuentedeprrafopredeter"/>
    <w:link w:val="Encabezado"/>
    <w:uiPriority w:val="99"/>
    <w:rsid w:val="00CA5CB4"/>
  </w:style>
  <w:style w:type="paragraph" w:styleId="Piedepgina">
    <w:name w:val="footer"/>
    <w:basedOn w:val="Normal"/>
    <w:link w:val="PiedepginaCar"/>
    <w:uiPriority w:val="99"/>
    <w:unhideWhenUsed/>
    <w:rsid w:val="00CA5CB4"/>
    <w:pPr>
      <w:tabs>
        <w:tab w:val="center" w:pos="4252"/>
        <w:tab w:val="right" w:pos="8504"/>
      </w:tabs>
    </w:pPr>
  </w:style>
  <w:style w:type="character" w:customStyle="1" w:styleId="PiedepginaCar">
    <w:name w:val="Pie de página Car"/>
    <w:basedOn w:val="Fuentedeprrafopredeter"/>
    <w:link w:val="Piedepgina"/>
    <w:uiPriority w:val="99"/>
    <w:rsid w:val="00CA5CB4"/>
  </w:style>
  <w:style w:type="paragraph" w:styleId="Textodeglobo">
    <w:name w:val="Balloon Text"/>
    <w:basedOn w:val="Normal"/>
    <w:link w:val="TextodegloboCar"/>
    <w:uiPriority w:val="99"/>
    <w:semiHidden/>
    <w:unhideWhenUsed/>
    <w:rsid w:val="00CA5CB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A5CB4"/>
    <w:rPr>
      <w:rFonts w:ascii="Lucida Grande" w:hAnsi="Lucida Grande" w:cs="Lucida Grande"/>
      <w:sz w:val="18"/>
      <w:szCs w:val="18"/>
    </w:rPr>
  </w:style>
  <w:style w:type="paragraph" w:styleId="Textoindependiente">
    <w:name w:val="Body Text"/>
    <w:basedOn w:val="Normal"/>
    <w:link w:val="TextoindependienteCar"/>
    <w:rsid w:val="00386876"/>
    <w:pPr>
      <w:spacing w:before="200" w:line="300" w:lineRule="auto"/>
    </w:pPr>
    <w:rPr>
      <w:sz w:val="22"/>
      <w:szCs w:val="22"/>
    </w:rPr>
  </w:style>
  <w:style w:type="character" w:customStyle="1" w:styleId="TextoindependienteCar">
    <w:name w:val="Texto independiente Car"/>
    <w:basedOn w:val="Fuentedeprrafopredeter"/>
    <w:link w:val="Textoindependiente"/>
    <w:rsid w:val="00386876"/>
    <w:rPr>
      <w:sz w:val="22"/>
      <w:szCs w:val="22"/>
    </w:rPr>
  </w:style>
  <w:style w:type="paragraph" w:customStyle="1" w:styleId="DateandRecipient">
    <w:name w:val="Date and Recipient"/>
    <w:basedOn w:val="Normal"/>
    <w:rsid w:val="00386876"/>
    <w:pPr>
      <w:spacing w:before="400" w:line="300" w:lineRule="auto"/>
    </w:pPr>
    <w:rPr>
      <w:color w:val="404040" w:themeColor="text1" w:themeTint="BF"/>
      <w:sz w:val="22"/>
      <w:szCs w:val="22"/>
    </w:rPr>
  </w:style>
  <w:style w:type="character" w:customStyle="1" w:styleId="Ttulo1Car">
    <w:name w:val="Título 1 Car"/>
    <w:basedOn w:val="Fuentedeprrafopredeter"/>
    <w:link w:val="Ttulo1"/>
    <w:rsid w:val="00D51EE7"/>
    <w:rPr>
      <w:rFonts w:ascii="Courier New" w:eastAsia="Times New Roman" w:hAnsi="Courier New" w:cs="Courier New"/>
      <w:b/>
      <w:szCs w:val="22"/>
      <w:lang w:val="es-ES"/>
    </w:rPr>
  </w:style>
  <w:style w:type="paragraph" w:styleId="Prrafodelista">
    <w:name w:val="List Paragraph"/>
    <w:basedOn w:val="Normal"/>
    <w:uiPriority w:val="34"/>
    <w:qFormat/>
    <w:rsid w:val="005349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CB4"/>
    <w:pPr>
      <w:tabs>
        <w:tab w:val="center" w:pos="4252"/>
        <w:tab w:val="right" w:pos="8504"/>
      </w:tabs>
    </w:pPr>
  </w:style>
  <w:style w:type="character" w:customStyle="1" w:styleId="EncabezadoCar">
    <w:name w:val="Encabezado Car"/>
    <w:basedOn w:val="Fuentedeprrafopredeter"/>
    <w:link w:val="Encabezado"/>
    <w:uiPriority w:val="99"/>
    <w:rsid w:val="00CA5CB4"/>
  </w:style>
  <w:style w:type="paragraph" w:styleId="Piedepgina">
    <w:name w:val="footer"/>
    <w:basedOn w:val="Normal"/>
    <w:link w:val="PiedepginaCar"/>
    <w:uiPriority w:val="99"/>
    <w:unhideWhenUsed/>
    <w:rsid w:val="00CA5CB4"/>
    <w:pPr>
      <w:tabs>
        <w:tab w:val="center" w:pos="4252"/>
        <w:tab w:val="right" w:pos="8504"/>
      </w:tabs>
    </w:pPr>
  </w:style>
  <w:style w:type="character" w:customStyle="1" w:styleId="PiedepginaCar">
    <w:name w:val="Pie de página Car"/>
    <w:basedOn w:val="Fuentedeprrafopredeter"/>
    <w:link w:val="Piedepgina"/>
    <w:uiPriority w:val="99"/>
    <w:rsid w:val="00CA5CB4"/>
  </w:style>
  <w:style w:type="paragraph" w:styleId="Textodeglobo">
    <w:name w:val="Balloon Text"/>
    <w:basedOn w:val="Normal"/>
    <w:link w:val="TextodegloboCar"/>
    <w:uiPriority w:val="99"/>
    <w:semiHidden/>
    <w:unhideWhenUsed/>
    <w:rsid w:val="00CA5CB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A5CB4"/>
    <w:rPr>
      <w:rFonts w:ascii="Lucida Grande" w:hAnsi="Lucida Grande" w:cs="Lucida Grande"/>
      <w:sz w:val="18"/>
      <w:szCs w:val="18"/>
    </w:rPr>
  </w:style>
  <w:style w:type="paragraph" w:styleId="Textodecuerpo">
    <w:name w:val="Body Text"/>
    <w:basedOn w:val="Normal"/>
    <w:link w:val="TextodecuerpoCar"/>
    <w:rsid w:val="00386876"/>
    <w:pPr>
      <w:spacing w:before="200" w:line="300" w:lineRule="auto"/>
    </w:pPr>
    <w:rPr>
      <w:sz w:val="22"/>
      <w:szCs w:val="22"/>
    </w:rPr>
  </w:style>
  <w:style w:type="character" w:customStyle="1" w:styleId="TextodecuerpoCar">
    <w:name w:val="Texto de cuerpo Car"/>
    <w:basedOn w:val="Fuentedeprrafopredeter"/>
    <w:link w:val="Textodecuerpo"/>
    <w:rsid w:val="00386876"/>
    <w:rPr>
      <w:sz w:val="22"/>
      <w:szCs w:val="22"/>
    </w:rPr>
  </w:style>
  <w:style w:type="paragraph" w:customStyle="1" w:styleId="DateandRecipient">
    <w:name w:val="Date and Recipient"/>
    <w:basedOn w:val="Normal"/>
    <w:rsid w:val="00386876"/>
    <w:pPr>
      <w:spacing w:before="400" w:line="300" w:lineRule="auto"/>
    </w:pPr>
    <w:rPr>
      <w:color w:val="404040" w:themeColor="text1" w:themeTint="BF"/>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4C81-3E8B-4655-AF55-DBEA4129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maf art labi</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garcia</dc:creator>
  <cp:lastModifiedBy>AEDL01</cp:lastModifiedBy>
  <cp:revision>2</cp:revision>
  <cp:lastPrinted>2017-05-08T16:32:00Z</cp:lastPrinted>
  <dcterms:created xsi:type="dcterms:W3CDTF">2019-04-23T08:11:00Z</dcterms:created>
  <dcterms:modified xsi:type="dcterms:W3CDTF">2019-04-23T08:11:00Z</dcterms:modified>
</cp:coreProperties>
</file>